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0F55D" w14:textId="5C6AF011" w:rsidR="00D523D9" w:rsidRDefault="00DD5C9D" w:rsidP="005425A5">
      <w:pPr>
        <w:pStyle w:val="a9"/>
        <w:tabs>
          <w:tab w:val="center" w:pos="4819"/>
          <w:tab w:val="left" w:pos="7320"/>
        </w:tabs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14018DD" wp14:editId="13067ADA">
            <wp:extent cx="904875" cy="904875"/>
            <wp:effectExtent l="19050" t="0" r="9525" b="0"/>
            <wp:docPr id="2" name="Рисунок 1" descr="C:\Users\Сарапулова Юлия\Desktop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рапулова Юлия\Desktop\Герб ЧМР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88B6B0" w14:textId="77777777" w:rsidR="005425A5" w:rsidRDefault="005425A5" w:rsidP="005425A5">
      <w:pPr>
        <w:pStyle w:val="a9"/>
        <w:tabs>
          <w:tab w:val="center" w:pos="4819"/>
          <w:tab w:val="left" w:pos="7320"/>
        </w:tabs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6CC1CAB2" w14:textId="6A3E7879" w:rsidR="008233E1" w:rsidRDefault="002C60B5" w:rsidP="005425A5">
      <w:pPr>
        <w:keepNext/>
        <w:jc w:val="center"/>
        <w:outlineLvl w:val="0"/>
        <w:rPr>
          <w:b/>
          <w:sz w:val="32"/>
        </w:rPr>
      </w:pPr>
      <w:r>
        <w:rPr>
          <w:b/>
          <w:sz w:val="32"/>
        </w:rPr>
        <w:t>АДМИНИСТРАЦИЯ</w:t>
      </w:r>
    </w:p>
    <w:p w14:paraId="618A0DAA" w14:textId="77777777" w:rsidR="008233E1" w:rsidRDefault="008233E1" w:rsidP="005425A5">
      <w:pPr>
        <w:keepNext/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МУНИЦИПАЛЬНОГО ОБРАЗОВАНИЯ   </w:t>
      </w:r>
    </w:p>
    <w:p w14:paraId="083B2E78" w14:textId="77777777" w:rsidR="00B77C32" w:rsidRDefault="008233E1" w:rsidP="005425A5">
      <w:pPr>
        <w:keepNext/>
        <w:jc w:val="center"/>
        <w:outlineLvl w:val="0"/>
        <w:rPr>
          <w:b/>
          <w:sz w:val="32"/>
        </w:rPr>
      </w:pPr>
      <w:r>
        <w:rPr>
          <w:b/>
          <w:sz w:val="32"/>
        </w:rPr>
        <w:t>ЧУКОТСКИЙ МУНИЦИПАЛЬНЫЙ РАЙОН</w:t>
      </w:r>
    </w:p>
    <w:p w14:paraId="50D530BD" w14:textId="77777777" w:rsidR="005425A5" w:rsidRDefault="005425A5" w:rsidP="005425A5">
      <w:pPr>
        <w:keepNext/>
        <w:jc w:val="center"/>
        <w:outlineLvl w:val="0"/>
        <w:rPr>
          <w:b/>
          <w:sz w:val="32"/>
        </w:rPr>
      </w:pPr>
    </w:p>
    <w:p w14:paraId="617260CC" w14:textId="77777777" w:rsidR="008233E1" w:rsidRDefault="008233E1" w:rsidP="005425A5">
      <w:pPr>
        <w:keepNext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02049E3E" w14:textId="77777777" w:rsidR="00E517C9" w:rsidRDefault="00E517C9" w:rsidP="005425A5">
      <w:pPr>
        <w:keepNext/>
        <w:jc w:val="center"/>
        <w:outlineLvl w:val="0"/>
        <w:rPr>
          <w:b/>
          <w:sz w:val="32"/>
          <w:szCs w:val="32"/>
        </w:rPr>
      </w:pPr>
    </w:p>
    <w:p w14:paraId="06376966" w14:textId="12FB8602" w:rsidR="00185CE2" w:rsidRPr="009718A7" w:rsidRDefault="00B77C32" w:rsidP="005425A5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185CE2" w:rsidRPr="009718A7">
        <w:rPr>
          <w:sz w:val="28"/>
          <w:szCs w:val="28"/>
        </w:rPr>
        <w:t>т</w:t>
      </w:r>
      <w:r w:rsidR="001E5EE7">
        <w:rPr>
          <w:sz w:val="28"/>
          <w:szCs w:val="28"/>
        </w:rPr>
        <w:t xml:space="preserve"> </w:t>
      </w:r>
      <w:r w:rsidR="002E1604">
        <w:rPr>
          <w:sz w:val="28"/>
          <w:szCs w:val="28"/>
        </w:rPr>
        <w:t xml:space="preserve">27.01.2025 г. </w:t>
      </w:r>
      <w:r w:rsidR="00185CE2">
        <w:rPr>
          <w:sz w:val="28"/>
          <w:szCs w:val="28"/>
        </w:rPr>
        <w:t>№</w:t>
      </w:r>
      <w:r w:rsidR="00994AC3">
        <w:rPr>
          <w:sz w:val="28"/>
          <w:szCs w:val="28"/>
        </w:rPr>
        <w:t xml:space="preserve"> </w:t>
      </w:r>
      <w:r w:rsidR="002E1604">
        <w:rPr>
          <w:sz w:val="28"/>
          <w:szCs w:val="28"/>
        </w:rPr>
        <w:t>24</w:t>
      </w:r>
    </w:p>
    <w:p w14:paraId="16D31C5E" w14:textId="77777777" w:rsidR="004E66CB" w:rsidRDefault="00185CE2" w:rsidP="005425A5">
      <w:pPr>
        <w:rPr>
          <w:sz w:val="28"/>
          <w:szCs w:val="28"/>
        </w:rPr>
      </w:pPr>
      <w:r w:rsidRPr="009718A7">
        <w:rPr>
          <w:sz w:val="28"/>
          <w:szCs w:val="28"/>
        </w:rPr>
        <w:t>с.</w:t>
      </w:r>
      <w:r w:rsidR="0053158D">
        <w:rPr>
          <w:sz w:val="28"/>
          <w:szCs w:val="28"/>
        </w:rPr>
        <w:t xml:space="preserve"> </w:t>
      </w:r>
      <w:r w:rsidRPr="009718A7">
        <w:rPr>
          <w:sz w:val="28"/>
          <w:szCs w:val="28"/>
        </w:rPr>
        <w:t>Лаврентия</w:t>
      </w:r>
    </w:p>
    <w:p w14:paraId="3BF3EFFF" w14:textId="77777777" w:rsidR="00821626" w:rsidRPr="00821626" w:rsidRDefault="00821626" w:rsidP="005425A5">
      <w:pPr>
        <w:rPr>
          <w:sz w:val="28"/>
          <w:szCs w:val="28"/>
        </w:rPr>
      </w:pPr>
    </w:p>
    <w:p w14:paraId="184ADA86" w14:textId="3A967DBB" w:rsidR="00977F01" w:rsidRDefault="00AE3FE9" w:rsidP="002E1604">
      <w:pPr>
        <w:tabs>
          <w:tab w:val="left" w:pos="5245"/>
          <w:tab w:val="left" w:pos="5670"/>
        </w:tabs>
        <w:ind w:right="5669"/>
        <w:jc w:val="both"/>
        <w:rPr>
          <w:color w:val="000000"/>
          <w:sz w:val="28"/>
          <w:szCs w:val="28"/>
          <w:lang w:bidi="ru-RU"/>
        </w:rPr>
      </w:pPr>
      <w:r w:rsidRPr="00AE3FE9">
        <w:rPr>
          <w:color w:val="000000"/>
          <w:sz w:val="28"/>
          <w:szCs w:val="28"/>
          <w:lang w:bidi="ru-RU"/>
        </w:rPr>
        <w:t>О</w:t>
      </w:r>
      <w:r w:rsidR="000F3567">
        <w:rPr>
          <w:color w:val="000000"/>
          <w:sz w:val="28"/>
          <w:szCs w:val="28"/>
          <w:lang w:bidi="ru-RU"/>
        </w:rPr>
        <w:t xml:space="preserve"> согласовании нерегулируемых</w:t>
      </w:r>
      <w:r w:rsidR="00764AB7">
        <w:rPr>
          <w:color w:val="000000"/>
          <w:sz w:val="28"/>
          <w:szCs w:val="28"/>
          <w:lang w:bidi="ru-RU"/>
        </w:rPr>
        <w:t xml:space="preserve"> тарифов на перевозки по муниципальным маршрутам регулярных перевозок в границах Чу</w:t>
      </w:r>
      <w:r w:rsidR="001136B5">
        <w:rPr>
          <w:color w:val="000000"/>
          <w:sz w:val="28"/>
          <w:szCs w:val="28"/>
          <w:lang w:bidi="ru-RU"/>
        </w:rPr>
        <w:t xml:space="preserve">котского муниципального района </w:t>
      </w:r>
      <w:r w:rsidR="0002105B">
        <w:rPr>
          <w:color w:val="000000"/>
          <w:sz w:val="28"/>
          <w:szCs w:val="28"/>
          <w:lang w:bidi="ru-RU"/>
        </w:rPr>
        <w:t xml:space="preserve">в </w:t>
      </w:r>
      <w:r w:rsidR="00B923EC">
        <w:rPr>
          <w:color w:val="000000"/>
          <w:sz w:val="28"/>
          <w:szCs w:val="28"/>
          <w:lang w:bidi="ru-RU"/>
        </w:rPr>
        <w:t>202</w:t>
      </w:r>
      <w:r w:rsidR="00711375">
        <w:rPr>
          <w:color w:val="000000"/>
          <w:sz w:val="28"/>
          <w:szCs w:val="28"/>
          <w:lang w:bidi="ru-RU"/>
        </w:rPr>
        <w:t>5</w:t>
      </w:r>
      <w:r w:rsidR="002C60B5">
        <w:rPr>
          <w:color w:val="000000"/>
          <w:sz w:val="28"/>
          <w:szCs w:val="28"/>
          <w:lang w:bidi="ru-RU"/>
        </w:rPr>
        <w:t xml:space="preserve"> </w:t>
      </w:r>
      <w:r w:rsidR="00764AB7">
        <w:rPr>
          <w:color w:val="000000"/>
          <w:sz w:val="28"/>
          <w:szCs w:val="28"/>
          <w:lang w:bidi="ru-RU"/>
        </w:rPr>
        <w:t>г</w:t>
      </w:r>
      <w:r w:rsidR="002C60B5">
        <w:rPr>
          <w:color w:val="000000"/>
          <w:sz w:val="28"/>
          <w:szCs w:val="28"/>
          <w:lang w:bidi="ru-RU"/>
        </w:rPr>
        <w:t>оду</w:t>
      </w:r>
    </w:p>
    <w:p w14:paraId="05A657D0" w14:textId="77777777" w:rsidR="0080445E" w:rsidRDefault="0080445E" w:rsidP="005425A5"/>
    <w:p w14:paraId="59836A9A" w14:textId="4CBF895C" w:rsidR="00AE3FE9" w:rsidRDefault="00AE3FE9" w:rsidP="005425A5">
      <w:pPr>
        <w:pStyle w:val="2"/>
        <w:shd w:val="clear" w:color="auto" w:fill="auto"/>
        <w:spacing w:before="0" w:after="349" w:line="240" w:lineRule="auto"/>
        <w:ind w:left="20" w:right="20" w:firstLine="700"/>
        <w:rPr>
          <w:bCs/>
          <w:color w:val="000000"/>
          <w:sz w:val="28"/>
          <w:szCs w:val="28"/>
        </w:rPr>
      </w:pPr>
      <w:proofErr w:type="gramStart"/>
      <w:r w:rsidRPr="00E91504">
        <w:rPr>
          <w:color w:val="000000"/>
          <w:sz w:val="28"/>
          <w:szCs w:val="28"/>
          <w:lang w:eastAsia="ru-RU" w:bidi="ru-RU"/>
        </w:rPr>
        <w:t>В соответствии с пунктом 6 части 1 статьи 15 Федерального закона от 06</w:t>
      </w:r>
      <w:r w:rsidR="00AD398A">
        <w:rPr>
          <w:color w:val="000000"/>
          <w:sz w:val="28"/>
          <w:szCs w:val="28"/>
          <w:lang w:eastAsia="ru-RU" w:bidi="ru-RU"/>
        </w:rPr>
        <w:t xml:space="preserve"> октября </w:t>
      </w:r>
      <w:r w:rsidRPr="00E91504">
        <w:rPr>
          <w:color w:val="000000"/>
          <w:sz w:val="28"/>
          <w:szCs w:val="28"/>
          <w:lang w:eastAsia="ru-RU" w:bidi="ru-RU"/>
        </w:rPr>
        <w:t xml:space="preserve">2003 года № 131-ФЗ «Об общих принципах организации местного самоуправления в </w:t>
      </w:r>
      <w:r w:rsidRPr="000B5C86">
        <w:rPr>
          <w:color w:val="000000"/>
          <w:sz w:val="28"/>
          <w:szCs w:val="28"/>
          <w:lang w:eastAsia="ru-RU" w:bidi="ru-RU"/>
        </w:rPr>
        <w:t xml:space="preserve">Российской Федерации», </w:t>
      </w:r>
      <w:r w:rsidR="000F3567">
        <w:rPr>
          <w:color w:val="000000"/>
          <w:sz w:val="28"/>
          <w:szCs w:val="28"/>
          <w:lang w:eastAsia="ru-RU" w:bidi="ru-RU"/>
        </w:rPr>
        <w:t xml:space="preserve"> </w:t>
      </w:r>
      <w:r w:rsidR="006B1C40" w:rsidRPr="000B5C86">
        <w:rPr>
          <w:color w:val="000000"/>
          <w:sz w:val="28"/>
          <w:szCs w:val="28"/>
          <w:lang w:eastAsia="ru-RU" w:bidi="ru-RU"/>
        </w:rPr>
        <w:t>стать</w:t>
      </w:r>
      <w:r w:rsidR="00892914">
        <w:rPr>
          <w:color w:val="000000"/>
          <w:sz w:val="28"/>
          <w:szCs w:val="28"/>
          <w:lang w:eastAsia="ru-RU" w:bidi="ru-RU"/>
        </w:rPr>
        <w:t>и 1</w:t>
      </w:r>
      <w:r w:rsidR="00BB127B">
        <w:rPr>
          <w:color w:val="000000"/>
          <w:sz w:val="28"/>
          <w:szCs w:val="28"/>
          <w:lang w:eastAsia="ru-RU" w:bidi="ru-RU"/>
        </w:rPr>
        <w:t>7</w:t>
      </w:r>
      <w:r w:rsidR="006B1C40" w:rsidRPr="000B5C86">
        <w:rPr>
          <w:color w:val="000000"/>
          <w:sz w:val="28"/>
          <w:szCs w:val="28"/>
          <w:lang w:eastAsia="ru-RU" w:bidi="ru-RU"/>
        </w:rPr>
        <w:t xml:space="preserve"> </w:t>
      </w:r>
      <w:hyperlink r:id="rId10" w:history="1">
        <w:r w:rsidR="006B1C40" w:rsidRPr="000B5C86">
          <w:rPr>
            <w:rStyle w:val="af7"/>
            <w:color w:val="auto"/>
            <w:sz w:val="28"/>
            <w:szCs w:val="28"/>
            <w:u w:val="none"/>
          </w:rPr>
          <w:t>Федерального закона от 13 июля 2015 г.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</w:t>
        </w:r>
        <w:proofErr w:type="gramEnd"/>
        <w:r w:rsidR="006B1C40" w:rsidRPr="000B5C86">
          <w:rPr>
            <w:rStyle w:val="af7"/>
            <w:color w:val="auto"/>
            <w:sz w:val="28"/>
            <w:szCs w:val="28"/>
            <w:u w:val="none"/>
          </w:rPr>
          <w:t xml:space="preserve"> акты Российской Федерации"</w:t>
        </w:r>
      </w:hyperlink>
      <w:r w:rsidR="006B1C40" w:rsidRPr="000B5C86">
        <w:rPr>
          <w:bCs/>
          <w:color w:val="000000"/>
          <w:sz w:val="28"/>
          <w:szCs w:val="28"/>
        </w:rPr>
        <w:t>,</w:t>
      </w:r>
      <w:r w:rsidR="00D04F46">
        <w:rPr>
          <w:bCs/>
          <w:color w:val="000000"/>
          <w:sz w:val="28"/>
          <w:szCs w:val="28"/>
        </w:rPr>
        <w:t xml:space="preserve"> на основании представленного для согласования индивидуальным предпринимателем Кабановым В.В. нерегулируемого тарифа на перевозки по муниципальным маршрутам регулярных перевозок в границах Чукотского муниципального района на 20</w:t>
      </w:r>
      <w:r w:rsidR="00892914">
        <w:rPr>
          <w:bCs/>
          <w:color w:val="000000"/>
          <w:sz w:val="28"/>
          <w:szCs w:val="28"/>
        </w:rPr>
        <w:t>2</w:t>
      </w:r>
      <w:r w:rsidR="00711375">
        <w:rPr>
          <w:bCs/>
          <w:color w:val="000000"/>
          <w:sz w:val="28"/>
          <w:szCs w:val="28"/>
        </w:rPr>
        <w:t>5</w:t>
      </w:r>
      <w:r w:rsidR="007352E8">
        <w:rPr>
          <w:bCs/>
          <w:color w:val="000000"/>
          <w:sz w:val="28"/>
          <w:szCs w:val="28"/>
        </w:rPr>
        <w:t xml:space="preserve"> </w:t>
      </w:r>
      <w:r w:rsidR="00D04F46">
        <w:rPr>
          <w:bCs/>
          <w:color w:val="000000"/>
          <w:sz w:val="28"/>
          <w:szCs w:val="28"/>
        </w:rPr>
        <w:t>год,</w:t>
      </w:r>
      <w:r w:rsidR="006B1C40" w:rsidRPr="000B5C86">
        <w:rPr>
          <w:bCs/>
          <w:color w:val="000000"/>
          <w:sz w:val="28"/>
          <w:szCs w:val="28"/>
        </w:rPr>
        <w:t xml:space="preserve"> </w:t>
      </w:r>
      <w:r w:rsidR="002C60B5" w:rsidRPr="000B5C86">
        <w:rPr>
          <w:bCs/>
          <w:color w:val="000000"/>
          <w:sz w:val="28"/>
          <w:szCs w:val="28"/>
        </w:rPr>
        <w:t>Администрация муниципального образования Чукотский муниципальный район</w:t>
      </w:r>
    </w:p>
    <w:p w14:paraId="219D7DF3" w14:textId="77777777" w:rsidR="00AE3FE9" w:rsidRPr="000B5C86" w:rsidRDefault="002C60B5" w:rsidP="005425A5">
      <w:pPr>
        <w:pStyle w:val="2"/>
        <w:shd w:val="clear" w:color="auto" w:fill="auto"/>
        <w:spacing w:before="0" w:after="303" w:line="240" w:lineRule="auto"/>
        <w:rPr>
          <w:sz w:val="28"/>
          <w:szCs w:val="28"/>
        </w:rPr>
      </w:pPr>
      <w:r w:rsidRPr="000B5C86">
        <w:rPr>
          <w:color w:val="000000"/>
          <w:sz w:val="28"/>
          <w:szCs w:val="28"/>
          <w:lang w:eastAsia="ru-RU" w:bidi="ru-RU"/>
        </w:rPr>
        <w:t>ПОСТАНОВЛЯЕТ</w:t>
      </w:r>
      <w:r w:rsidR="00AE3FE9" w:rsidRPr="000B5C86">
        <w:rPr>
          <w:color w:val="000000"/>
          <w:sz w:val="28"/>
          <w:szCs w:val="28"/>
          <w:lang w:eastAsia="ru-RU" w:bidi="ru-RU"/>
        </w:rPr>
        <w:t>:</w:t>
      </w:r>
    </w:p>
    <w:p w14:paraId="31F58B40" w14:textId="682F9E5B" w:rsidR="00AE3FE9" w:rsidRPr="00357C48" w:rsidRDefault="00AE3FE9" w:rsidP="005425A5">
      <w:pPr>
        <w:pStyle w:val="2"/>
        <w:numPr>
          <w:ilvl w:val="0"/>
          <w:numId w:val="6"/>
        </w:numPr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>
        <w:rPr>
          <w:color w:val="000000"/>
          <w:lang w:eastAsia="ru-RU" w:bidi="ru-RU"/>
        </w:rPr>
        <w:t xml:space="preserve"> </w:t>
      </w:r>
      <w:r w:rsidR="003A047D">
        <w:rPr>
          <w:color w:val="000000"/>
          <w:sz w:val="28"/>
          <w:szCs w:val="28"/>
          <w:lang w:eastAsia="ru-RU" w:bidi="ru-RU"/>
        </w:rPr>
        <w:t>Согласовать</w:t>
      </w:r>
      <w:r w:rsidR="00E91504" w:rsidRPr="00357C48">
        <w:rPr>
          <w:color w:val="000000"/>
          <w:sz w:val="28"/>
          <w:szCs w:val="28"/>
          <w:lang w:eastAsia="ru-RU" w:bidi="ru-RU"/>
        </w:rPr>
        <w:t xml:space="preserve"> </w:t>
      </w:r>
      <w:r w:rsidR="000F3567">
        <w:rPr>
          <w:color w:val="000000"/>
          <w:sz w:val="28"/>
          <w:szCs w:val="28"/>
          <w:lang w:eastAsia="ru-RU" w:bidi="ru-RU"/>
        </w:rPr>
        <w:t xml:space="preserve">нерегулируемые </w:t>
      </w:r>
      <w:r w:rsidR="00E91504" w:rsidRPr="00357C48">
        <w:rPr>
          <w:color w:val="000000"/>
          <w:sz w:val="28"/>
          <w:szCs w:val="28"/>
          <w:lang w:eastAsia="ru-RU" w:bidi="ru-RU"/>
        </w:rPr>
        <w:t>тариф</w:t>
      </w:r>
      <w:r w:rsidR="00CC1E74">
        <w:rPr>
          <w:color w:val="000000"/>
          <w:sz w:val="28"/>
          <w:szCs w:val="28"/>
          <w:lang w:eastAsia="ru-RU" w:bidi="ru-RU"/>
        </w:rPr>
        <w:t>ы</w:t>
      </w:r>
      <w:r w:rsidRPr="00357C48">
        <w:rPr>
          <w:color w:val="000000"/>
          <w:sz w:val="28"/>
          <w:szCs w:val="28"/>
          <w:lang w:eastAsia="ru-RU" w:bidi="ru-RU"/>
        </w:rPr>
        <w:t xml:space="preserve"> </w:t>
      </w:r>
      <w:r w:rsidR="00357C48" w:rsidRPr="00357C48">
        <w:rPr>
          <w:color w:val="000000"/>
          <w:sz w:val="28"/>
          <w:szCs w:val="28"/>
          <w:lang w:eastAsia="ru-RU" w:bidi="ru-RU"/>
        </w:rPr>
        <w:t xml:space="preserve">на </w:t>
      </w:r>
      <w:r w:rsidR="00E91504" w:rsidRPr="00357C48">
        <w:rPr>
          <w:bCs/>
          <w:color w:val="000000"/>
          <w:sz w:val="28"/>
          <w:szCs w:val="28"/>
          <w:shd w:val="clear" w:color="auto" w:fill="FFFFFF"/>
        </w:rPr>
        <w:t>перевозки по муниципальн</w:t>
      </w:r>
      <w:r w:rsidR="00CC1E74">
        <w:rPr>
          <w:bCs/>
          <w:color w:val="000000"/>
          <w:sz w:val="28"/>
          <w:szCs w:val="28"/>
          <w:shd w:val="clear" w:color="auto" w:fill="FFFFFF"/>
        </w:rPr>
        <w:t>ы</w:t>
      </w:r>
      <w:r w:rsidR="00357C48" w:rsidRPr="00357C48">
        <w:rPr>
          <w:bCs/>
          <w:color w:val="000000"/>
          <w:sz w:val="28"/>
          <w:szCs w:val="28"/>
          <w:shd w:val="clear" w:color="auto" w:fill="FFFFFF"/>
        </w:rPr>
        <w:t>м</w:t>
      </w:r>
      <w:r w:rsidR="00E91504" w:rsidRPr="00357C48">
        <w:rPr>
          <w:bCs/>
          <w:color w:val="000000"/>
          <w:sz w:val="28"/>
          <w:szCs w:val="28"/>
          <w:shd w:val="clear" w:color="auto" w:fill="FFFFFF"/>
        </w:rPr>
        <w:t xml:space="preserve"> маршрут</w:t>
      </w:r>
      <w:r w:rsidR="00CC1E74">
        <w:rPr>
          <w:bCs/>
          <w:color w:val="000000"/>
          <w:sz w:val="28"/>
          <w:szCs w:val="28"/>
          <w:shd w:val="clear" w:color="auto" w:fill="FFFFFF"/>
        </w:rPr>
        <w:t>ам</w:t>
      </w:r>
      <w:r w:rsidR="00E91504" w:rsidRPr="00357C48">
        <w:rPr>
          <w:bCs/>
          <w:color w:val="000000"/>
          <w:sz w:val="28"/>
          <w:szCs w:val="28"/>
          <w:shd w:val="clear" w:color="auto" w:fill="FFFFFF"/>
        </w:rPr>
        <w:t xml:space="preserve"> регулярных перевозок</w:t>
      </w:r>
      <w:r w:rsidR="00E91504" w:rsidRPr="00357C48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64AB7">
        <w:rPr>
          <w:color w:val="000000"/>
          <w:sz w:val="28"/>
          <w:szCs w:val="28"/>
          <w:lang w:eastAsia="ru-RU" w:bidi="ru-RU"/>
        </w:rPr>
        <w:t>в границах Чукотского муниципального района в 20</w:t>
      </w:r>
      <w:r w:rsidR="00B923EC">
        <w:rPr>
          <w:color w:val="000000"/>
          <w:sz w:val="28"/>
          <w:szCs w:val="28"/>
          <w:lang w:eastAsia="ru-RU" w:bidi="ru-RU"/>
        </w:rPr>
        <w:t>2</w:t>
      </w:r>
      <w:r w:rsidR="00711375">
        <w:rPr>
          <w:color w:val="000000"/>
          <w:sz w:val="28"/>
          <w:szCs w:val="28"/>
          <w:lang w:eastAsia="ru-RU" w:bidi="ru-RU"/>
        </w:rPr>
        <w:t>5</w:t>
      </w:r>
      <w:r w:rsidRPr="00357C48">
        <w:rPr>
          <w:color w:val="000000"/>
          <w:sz w:val="28"/>
          <w:szCs w:val="28"/>
          <w:lang w:eastAsia="ru-RU" w:bidi="ru-RU"/>
        </w:rPr>
        <w:t xml:space="preserve"> году согласно приложению к настоящему постановлению.</w:t>
      </w:r>
    </w:p>
    <w:p w14:paraId="33EBE407" w14:textId="2ABD5F12" w:rsidR="00385EF1" w:rsidRPr="00385EF1" w:rsidRDefault="00385EF1" w:rsidP="005425A5">
      <w:pPr>
        <w:pStyle w:val="2"/>
        <w:numPr>
          <w:ilvl w:val="0"/>
          <w:numId w:val="6"/>
        </w:numPr>
        <w:shd w:val="clear" w:color="auto" w:fill="auto"/>
        <w:spacing w:before="0" w:line="240" w:lineRule="auto"/>
        <w:ind w:left="20" w:firstLine="700"/>
      </w:pPr>
      <w:r w:rsidRPr="00385EF1">
        <w:rPr>
          <w:color w:val="000000"/>
          <w:sz w:val="28"/>
          <w:szCs w:val="28"/>
          <w:lang w:eastAsia="ru-RU" w:bidi="ru-RU"/>
        </w:rPr>
        <w:t>Настоящее постановление вступает в силу с 01 января 202</w:t>
      </w:r>
      <w:r w:rsidR="00711375">
        <w:rPr>
          <w:color w:val="000000"/>
          <w:sz w:val="28"/>
          <w:szCs w:val="28"/>
          <w:lang w:eastAsia="ru-RU" w:bidi="ru-RU"/>
        </w:rPr>
        <w:t>5</w:t>
      </w:r>
      <w:r w:rsidRPr="00385EF1">
        <w:rPr>
          <w:color w:val="000000"/>
          <w:sz w:val="28"/>
          <w:szCs w:val="28"/>
          <w:lang w:eastAsia="ru-RU" w:bidi="ru-RU"/>
        </w:rPr>
        <w:t xml:space="preserve"> года, но не ранее даты официального опубликования.</w:t>
      </w:r>
    </w:p>
    <w:p w14:paraId="7B97A8D8" w14:textId="3AA23F99" w:rsidR="00AE3FE9" w:rsidRPr="00E517C9" w:rsidRDefault="00AE3FE9" w:rsidP="005425A5">
      <w:pPr>
        <w:pStyle w:val="2"/>
        <w:numPr>
          <w:ilvl w:val="0"/>
          <w:numId w:val="6"/>
        </w:numPr>
        <w:shd w:val="clear" w:color="auto" w:fill="auto"/>
        <w:spacing w:before="0" w:line="240" w:lineRule="auto"/>
        <w:ind w:left="20" w:firstLine="700"/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lastRenderedPageBreak/>
        <w:t xml:space="preserve">Управление финансов, экономики и имущественных отношений  </w:t>
      </w:r>
      <w:r w:rsidRPr="00AE3FE9">
        <w:rPr>
          <w:sz w:val="28"/>
          <w:szCs w:val="28"/>
        </w:rPr>
        <w:t xml:space="preserve">муниципального образования Чукотский муниципальный район </w:t>
      </w:r>
      <w:r>
        <w:rPr>
          <w:sz w:val="28"/>
          <w:szCs w:val="28"/>
        </w:rPr>
        <w:t>(</w:t>
      </w:r>
      <w:r w:rsidR="00711375">
        <w:rPr>
          <w:sz w:val="28"/>
          <w:szCs w:val="28"/>
        </w:rPr>
        <w:t>М.Н. Смирнова</w:t>
      </w:r>
      <w:r>
        <w:rPr>
          <w:sz w:val="28"/>
          <w:szCs w:val="28"/>
        </w:rPr>
        <w:t>).</w:t>
      </w:r>
    </w:p>
    <w:p w14:paraId="0435718A" w14:textId="77777777" w:rsidR="00E517C9" w:rsidRDefault="00E517C9" w:rsidP="005425A5">
      <w:pPr>
        <w:pStyle w:val="2"/>
        <w:shd w:val="clear" w:color="auto" w:fill="auto"/>
        <w:spacing w:before="0" w:line="240" w:lineRule="auto"/>
        <w:rPr>
          <w:sz w:val="28"/>
          <w:szCs w:val="28"/>
        </w:rPr>
      </w:pPr>
    </w:p>
    <w:p w14:paraId="316C0A5D" w14:textId="77777777" w:rsidR="001136B5" w:rsidRDefault="001136B5" w:rsidP="005425A5">
      <w:pPr>
        <w:pStyle w:val="2"/>
        <w:shd w:val="clear" w:color="auto" w:fill="auto"/>
        <w:spacing w:before="0" w:line="240" w:lineRule="auto"/>
        <w:rPr>
          <w:color w:val="000000"/>
          <w:sz w:val="28"/>
          <w:szCs w:val="28"/>
          <w:lang w:eastAsia="ru-RU" w:bidi="ru-RU"/>
        </w:rPr>
      </w:pPr>
    </w:p>
    <w:p w14:paraId="18D651B4" w14:textId="0DA130D9" w:rsidR="006E486D" w:rsidRPr="006F0629" w:rsidRDefault="005425A5" w:rsidP="005425A5">
      <w:pPr>
        <w:pStyle w:val="2"/>
        <w:shd w:val="clear" w:color="auto" w:fill="auto"/>
        <w:spacing w:before="0"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И.о. Г</w:t>
      </w:r>
      <w:r w:rsidR="004F5916">
        <w:rPr>
          <w:color w:val="000000"/>
          <w:sz w:val="28"/>
          <w:szCs w:val="28"/>
          <w:lang w:eastAsia="ru-RU" w:bidi="ru-RU"/>
        </w:rPr>
        <w:t>лав</w:t>
      </w:r>
      <w:r w:rsidR="004C07EC">
        <w:rPr>
          <w:color w:val="000000"/>
          <w:sz w:val="28"/>
          <w:szCs w:val="28"/>
          <w:lang w:eastAsia="ru-RU" w:bidi="ru-RU"/>
        </w:rPr>
        <w:t>ы</w:t>
      </w:r>
      <w:r w:rsidR="004F5916">
        <w:rPr>
          <w:color w:val="000000"/>
          <w:sz w:val="28"/>
          <w:szCs w:val="28"/>
          <w:lang w:eastAsia="ru-RU" w:bidi="ru-RU"/>
        </w:rPr>
        <w:t xml:space="preserve"> </w:t>
      </w:r>
      <w:r w:rsidR="007352E8">
        <w:rPr>
          <w:color w:val="000000"/>
          <w:sz w:val="28"/>
          <w:szCs w:val="28"/>
          <w:lang w:eastAsia="ru-RU" w:bidi="ru-RU"/>
        </w:rPr>
        <w:t xml:space="preserve"> </w:t>
      </w:r>
      <w:r w:rsidR="002C60B5">
        <w:rPr>
          <w:color w:val="000000"/>
          <w:sz w:val="28"/>
          <w:szCs w:val="28"/>
          <w:lang w:eastAsia="ru-RU" w:bidi="ru-RU"/>
        </w:rPr>
        <w:t>Администрации</w:t>
      </w:r>
      <w:r w:rsidR="00AE3FE9" w:rsidRPr="006F0629">
        <w:rPr>
          <w:color w:val="000000"/>
          <w:sz w:val="28"/>
          <w:szCs w:val="28"/>
          <w:lang w:eastAsia="ru-RU" w:bidi="ru-RU"/>
        </w:rPr>
        <w:t xml:space="preserve">                                         </w:t>
      </w:r>
      <w:r w:rsidR="00A03D64">
        <w:rPr>
          <w:color w:val="000000"/>
          <w:sz w:val="28"/>
          <w:szCs w:val="28"/>
          <w:lang w:eastAsia="ru-RU" w:bidi="ru-RU"/>
        </w:rPr>
        <w:t xml:space="preserve">                       </w:t>
      </w:r>
      <w:r w:rsidR="004C07EC">
        <w:rPr>
          <w:color w:val="000000"/>
          <w:sz w:val="28"/>
          <w:szCs w:val="28"/>
          <w:lang w:eastAsia="ru-RU" w:bidi="ru-RU"/>
        </w:rPr>
        <w:t xml:space="preserve">В.Г. </w:t>
      </w:r>
      <w:proofErr w:type="spellStart"/>
      <w:r w:rsidR="004C07EC">
        <w:rPr>
          <w:color w:val="000000"/>
          <w:sz w:val="28"/>
          <w:szCs w:val="28"/>
          <w:lang w:eastAsia="ru-RU" w:bidi="ru-RU"/>
        </w:rPr>
        <w:t>Фирстов</w:t>
      </w:r>
      <w:proofErr w:type="spellEnd"/>
    </w:p>
    <w:p w14:paraId="7109178A" w14:textId="77777777" w:rsidR="006E486D" w:rsidRDefault="006E486D" w:rsidP="005425A5">
      <w:pPr>
        <w:pStyle w:val="2"/>
        <w:shd w:val="clear" w:color="auto" w:fill="auto"/>
        <w:spacing w:before="0" w:line="240" w:lineRule="auto"/>
        <w:ind w:left="20"/>
      </w:pPr>
    </w:p>
    <w:p w14:paraId="04D90F55" w14:textId="77777777" w:rsidR="00E517C9" w:rsidRDefault="00E517C9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162DEFA5" w14:textId="77777777" w:rsidR="00E517C9" w:rsidRDefault="00E517C9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7B4F5685" w14:textId="77777777" w:rsidR="00E517C9" w:rsidRDefault="00E517C9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2DB71465" w14:textId="77777777" w:rsidR="00E517C9" w:rsidRDefault="00E517C9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639625B4" w14:textId="77777777" w:rsidR="00E517C9" w:rsidRDefault="00E517C9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12316161" w14:textId="77777777" w:rsidR="00E517C9" w:rsidRDefault="00E517C9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0B718ACD" w14:textId="77777777" w:rsidR="00E517C9" w:rsidRDefault="00E517C9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1DE695AB" w14:textId="77777777" w:rsidR="00E517C9" w:rsidRDefault="00E517C9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320887A1" w14:textId="77777777" w:rsidR="00E517C9" w:rsidRDefault="00E517C9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0C480269" w14:textId="77777777" w:rsidR="00E517C9" w:rsidRDefault="00E517C9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41911E3B" w14:textId="77777777" w:rsidR="00E517C9" w:rsidRDefault="00E517C9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77419E17" w14:textId="77777777" w:rsidR="00E517C9" w:rsidRDefault="00E517C9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2B5ABE56" w14:textId="77777777" w:rsidR="00E517C9" w:rsidRDefault="00E517C9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5344A4F6" w14:textId="77777777" w:rsidR="00E517C9" w:rsidRDefault="00E517C9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0B79424B" w14:textId="77777777" w:rsidR="00E517C9" w:rsidRDefault="00E517C9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45F0F151" w14:textId="77777777" w:rsidR="00E517C9" w:rsidRDefault="00E517C9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47668180" w14:textId="77777777" w:rsidR="00E517C9" w:rsidRDefault="00E517C9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4282D382" w14:textId="77777777" w:rsidR="00E517C9" w:rsidRDefault="00E517C9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2FF8EB0F" w14:textId="77777777" w:rsidR="00E517C9" w:rsidRDefault="00E517C9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7B5E6734" w14:textId="77777777" w:rsidR="00E517C9" w:rsidRDefault="00E517C9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6FAA1E0A" w14:textId="77777777" w:rsidR="00E517C9" w:rsidRDefault="00E517C9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6C4F520D" w14:textId="77777777" w:rsidR="00E517C9" w:rsidRDefault="00E517C9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3A0BB6A2" w14:textId="77777777" w:rsidR="00E517C9" w:rsidRDefault="00E517C9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6E6A2CB5" w14:textId="77777777" w:rsidR="00E517C9" w:rsidRDefault="00E517C9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7A41FD02" w14:textId="77777777" w:rsidR="00E517C9" w:rsidRDefault="00E517C9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50942D3D" w14:textId="77777777" w:rsidR="00E517C9" w:rsidRDefault="00E517C9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5F984C35" w14:textId="77777777" w:rsidR="00E517C9" w:rsidRDefault="00E517C9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70B07F4B" w14:textId="77777777" w:rsidR="00E517C9" w:rsidRDefault="00E517C9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3E104B9E" w14:textId="77777777" w:rsidR="00E517C9" w:rsidRDefault="00E517C9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1231D17B" w14:textId="77777777" w:rsidR="00E517C9" w:rsidRDefault="00E517C9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1C3E1070" w14:textId="77777777" w:rsidR="005021BC" w:rsidRDefault="005021BC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1409475F" w14:textId="77777777" w:rsidR="005021BC" w:rsidRDefault="005021BC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4303C135" w14:textId="77777777" w:rsidR="00892914" w:rsidRDefault="00892914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0217E2DA" w14:textId="77777777" w:rsidR="00892914" w:rsidRDefault="00892914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69667B71" w14:textId="77777777" w:rsidR="00892914" w:rsidRDefault="00892914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5122BCAA" w14:textId="77777777" w:rsidR="005425A5" w:rsidRDefault="005425A5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3CAC9DCD" w14:textId="77777777" w:rsidR="005425A5" w:rsidRDefault="005425A5" w:rsidP="005425A5">
      <w:pPr>
        <w:pStyle w:val="a5"/>
        <w:spacing w:after="0"/>
        <w:ind w:left="5670"/>
        <w:jc w:val="right"/>
        <w:rPr>
          <w:sz w:val="28"/>
          <w:szCs w:val="28"/>
        </w:rPr>
      </w:pPr>
    </w:p>
    <w:p w14:paraId="12E1ACE2" w14:textId="77777777" w:rsidR="00385EF1" w:rsidRDefault="00385EF1" w:rsidP="002E1604">
      <w:pPr>
        <w:pStyle w:val="a5"/>
        <w:spacing w:after="0"/>
        <w:rPr>
          <w:sz w:val="28"/>
          <w:szCs w:val="28"/>
        </w:rPr>
      </w:pPr>
    </w:p>
    <w:p w14:paraId="76B206C1" w14:textId="77777777" w:rsidR="002C60B5" w:rsidRDefault="002C60B5" w:rsidP="005425A5">
      <w:pPr>
        <w:pStyle w:val="a5"/>
        <w:spacing w:after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26BA2435" w14:textId="77777777" w:rsidR="001F0405" w:rsidRDefault="00B77C32" w:rsidP="005425A5">
      <w:pPr>
        <w:pStyle w:val="a5"/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2C60B5">
        <w:rPr>
          <w:sz w:val="28"/>
          <w:szCs w:val="28"/>
        </w:rPr>
        <w:t>п</w:t>
      </w:r>
      <w:r w:rsidR="001F0405" w:rsidRPr="008617A3">
        <w:rPr>
          <w:sz w:val="28"/>
          <w:szCs w:val="28"/>
        </w:rPr>
        <w:t>остановлени</w:t>
      </w:r>
      <w:r w:rsidR="002C60B5">
        <w:rPr>
          <w:sz w:val="28"/>
          <w:szCs w:val="28"/>
        </w:rPr>
        <w:t>ю</w:t>
      </w:r>
      <w:r w:rsidR="00AE3FE9">
        <w:rPr>
          <w:sz w:val="28"/>
          <w:szCs w:val="28"/>
        </w:rPr>
        <w:t xml:space="preserve"> </w:t>
      </w:r>
      <w:r w:rsidR="002C60B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1F0405" w:rsidRPr="008617A3">
        <w:rPr>
          <w:sz w:val="28"/>
          <w:szCs w:val="28"/>
        </w:rPr>
        <w:t xml:space="preserve">муниципального </w:t>
      </w:r>
      <w:r w:rsidR="001F0405">
        <w:rPr>
          <w:sz w:val="28"/>
          <w:szCs w:val="28"/>
        </w:rPr>
        <w:t>образования</w:t>
      </w:r>
    </w:p>
    <w:p w14:paraId="4E0BD61A" w14:textId="0245D4C0" w:rsidR="001F0405" w:rsidRDefault="001F0405" w:rsidP="005425A5">
      <w:pPr>
        <w:pStyle w:val="a5"/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Чукотский муниципальный район</w:t>
      </w:r>
      <w:r w:rsidR="00B77C32">
        <w:rPr>
          <w:sz w:val="28"/>
          <w:szCs w:val="28"/>
        </w:rPr>
        <w:t xml:space="preserve"> </w:t>
      </w:r>
      <w:r w:rsidRPr="008617A3">
        <w:rPr>
          <w:sz w:val="28"/>
          <w:szCs w:val="28"/>
        </w:rPr>
        <w:t xml:space="preserve">от </w:t>
      </w:r>
      <w:r w:rsidR="002E1604">
        <w:rPr>
          <w:sz w:val="28"/>
          <w:szCs w:val="28"/>
        </w:rPr>
        <w:t>27.01.2025 г.</w:t>
      </w:r>
      <w:r w:rsidRPr="008617A3">
        <w:rPr>
          <w:sz w:val="28"/>
          <w:szCs w:val="28"/>
        </w:rPr>
        <w:t xml:space="preserve"> №</w:t>
      </w:r>
      <w:r w:rsidR="001E5EE7">
        <w:rPr>
          <w:sz w:val="28"/>
          <w:szCs w:val="28"/>
        </w:rPr>
        <w:t xml:space="preserve"> </w:t>
      </w:r>
      <w:r w:rsidR="002E1604">
        <w:rPr>
          <w:sz w:val="28"/>
          <w:szCs w:val="28"/>
        </w:rPr>
        <w:t>24</w:t>
      </w:r>
      <w:bookmarkStart w:id="0" w:name="_GoBack"/>
      <w:bookmarkEnd w:id="0"/>
    </w:p>
    <w:p w14:paraId="37217CE9" w14:textId="77777777" w:rsidR="00AE3FE9" w:rsidRDefault="00AE3FE9" w:rsidP="005425A5">
      <w:pPr>
        <w:pStyle w:val="a5"/>
        <w:spacing w:after="0"/>
        <w:ind w:left="5387"/>
        <w:jc w:val="both"/>
        <w:rPr>
          <w:sz w:val="28"/>
          <w:szCs w:val="28"/>
        </w:rPr>
      </w:pPr>
    </w:p>
    <w:p w14:paraId="1AC1CBD7" w14:textId="77777777" w:rsidR="00AE3FE9" w:rsidRDefault="00AE3FE9" w:rsidP="005425A5">
      <w:pPr>
        <w:pStyle w:val="a5"/>
        <w:spacing w:after="0"/>
        <w:jc w:val="right"/>
        <w:rPr>
          <w:sz w:val="28"/>
          <w:szCs w:val="28"/>
        </w:rPr>
      </w:pPr>
    </w:p>
    <w:p w14:paraId="17B5BEBD" w14:textId="77777777" w:rsidR="006F0629" w:rsidRPr="006F0629" w:rsidRDefault="006F0629" w:rsidP="005425A5">
      <w:pPr>
        <w:pStyle w:val="a5"/>
        <w:spacing w:after="0"/>
        <w:jc w:val="center"/>
        <w:rPr>
          <w:b/>
          <w:color w:val="000000"/>
          <w:sz w:val="28"/>
          <w:szCs w:val="28"/>
          <w:lang w:bidi="ru-RU"/>
        </w:rPr>
      </w:pPr>
      <w:r w:rsidRPr="006F0629">
        <w:rPr>
          <w:b/>
          <w:color w:val="000000"/>
          <w:sz w:val="28"/>
          <w:szCs w:val="28"/>
          <w:lang w:bidi="ru-RU"/>
        </w:rPr>
        <w:t>ТАРИФ</w:t>
      </w:r>
    </w:p>
    <w:p w14:paraId="32632503" w14:textId="77777777" w:rsidR="00DF0F44" w:rsidRDefault="006F0629" w:rsidP="005425A5">
      <w:pPr>
        <w:pStyle w:val="a5"/>
        <w:spacing w:after="0"/>
        <w:jc w:val="center"/>
        <w:rPr>
          <w:color w:val="000000"/>
          <w:sz w:val="28"/>
          <w:szCs w:val="28"/>
          <w:lang w:bidi="ru-RU"/>
        </w:rPr>
      </w:pPr>
      <w:r w:rsidRPr="00357C48">
        <w:rPr>
          <w:color w:val="000000"/>
          <w:sz w:val="28"/>
          <w:szCs w:val="28"/>
          <w:lang w:bidi="ru-RU"/>
        </w:rPr>
        <w:t xml:space="preserve">на </w:t>
      </w:r>
      <w:r w:rsidRPr="00357C48">
        <w:rPr>
          <w:bCs/>
          <w:color w:val="000000"/>
          <w:sz w:val="28"/>
          <w:szCs w:val="28"/>
          <w:shd w:val="clear" w:color="auto" w:fill="FFFFFF"/>
        </w:rPr>
        <w:t>перевозки по муниципальн</w:t>
      </w:r>
      <w:r w:rsidR="0094205A">
        <w:rPr>
          <w:bCs/>
          <w:color w:val="000000"/>
          <w:sz w:val="28"/>
          <w:szCs w:val="28"/>
          <w:shd w:val="clear" w:color="auto" w:fill="FFFFFF"/>
        </w:rPr>
        <w:t>ым</w:t>
      </w:r>
      <w:r w:rsidRPr="00357C48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DF0F44">
        <w:rPr>
          <w:bCs/>
          <w:color w:val="000000"/>
          <w:sz w:val="28"/>
          <w:szCs w:val="28"/>
          <w:shd w:val="clear" w:color="auto" w:fill="FFFFFF"/>
        </w:rPr>
        <w:t xml:space="preserve">маршрутам </w:t>
      </w:r>
      <w:r w:rsidR="00DF0F44" w:rsidRPr="00357C48">
        <w:rPr>
          <w:bCs/>
          <w:color w:val="000000"/>
          <w:sz w:val="28"/>
          <w:szCs w:val="28"/>
          <w:shd w:val="clear" w:color="auto" w:fill="FFFFFF"/>
        </w:rPr>
        <w:t>регулярных перевозок</w:t>
      </w:r>
      <w:r w:rsidR="00DF0F44" w:rsidRPr="00357C48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DF0F44">
        <w:rPr>
          <w:color w:val="000000"/>
          <w:sz w:val="28"/>
          <w:szCs w:val="28"/>
          <w:lang w:bidi="ru-RU"/>
        </w:rPr>
        <w:t xml:space="preserve">в границах </w:t>
      </w:r>
    </w:p>
    <w:p w14:paraId="208FC174" w14:textId="1944E624" w:rsidR="00AE3FE9" w:rsidRDefault="00DF0F44" w:rsidP="005425A5">
      <w:pPr>
        <w:pStyle w:val="a5"/>
        <w:spacing w:after="0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Чукотского муниципального района </w:t>
      </w:r>
      <w:r w:rsidR="00B923EC">
        <w:rPr>
          <w:color w:val="000000"/>
          <w:sz w:val="28"/>
          <w:szCs w:val="28"/>
          <w:lang w:bidi="ru-RU"/>
        </w:rPr>
        <w:t>в 202</w:t>
      </w:r>
      <w:r w:rsidR="00711375">
        <w:rPr>
          <w:color w:val="000000"/>
          <w:sz w:val="28"/>
          <w:szCs w:val="28"/>
          <w:lang w:bidi="ru-RU"/>
        </w:rPr>
        <w:t>5</w:t>
      </w:r>
      <w:r w:rsidR="006F0629" w:rsidRPr="00357C48">
        <w:rPr>
          <w:color w:val="000000"/>
          <w:sz w:val="28"/>
          <w:szCs w:val="28"/>
          <w:lang w:bidi="ru-RU"/>
        </w:rPr>
        <w:t xml:space="preserve"> году</w:t>
      </w:r>
    </w:p>
    <w:p w14:paraId="45FD3F0E" w14:textId="77777777" w:rsidR="006F0629" w:rsidRDefault="006F0629" w:rsidP="005425A5">
      <w:pPr>
        <w:pStyle w:val="a5"/>
        <w:spacing w:after="0"/>
        <w:jc w:val="right"/>
        <w:rPr>
          <w:sz w:val="28"/>
          <w:szCs w:val="28"/>
        </w:rPr>
      </w:pPr>
    </w:p>
    <w:p w14:paraId="1F68D39B" w14:textId="77777777" w:rsidR="006F0629" w:rsidRDefault="006F0629" w:rsidP="005425A5">
      <w:pPr>
        <w:pStyle w:val="a5"/>
        <w:spacing w:after="0"/>
        <w:jc w:val="right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6"/>
        <w:gridCol w:w="4766"/>
      </w:tblGrid>
      <w:tr w:rsidR="00AE3FE9" w14:paraId="6273DAF1" w14:textId="77777777" w:rsidTr="006F0629">
        <w:trPr>
          <w:trHeight w:hRule="exact" w:val="730"/>
          <w:jc w:val="center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A9AC8" w14:textId="77777777" w:rsidR="00AE3FE9" w:rsidRPr="006F0629" w:rsidRDefault="00AE3FE9" w:rsidP="005425A5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6F0629">
              <w:rPr>
                <w:rStyle w:val="12pt"/>
                <w:sz w:val="28"/>
                <w:szCs w:val="28"/>
              </w:rPr>
              <w:t>Наименование</w:t>
            </w:r>
            <w:r w:rsidR="00AA7B98">
              <w:rPr>
                <w:rStyle w:val="12pt"/>
                <w:sz w:val="28"/>
                <w:szCs w:val="28"/>
              </w:rPr>
              <w:t xml:space="preserve"> муниципального маршрута регулярных перевозок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0AA58" w14:textId="77777777" w:rsidR="00AE3FE9" w:rsidRPr="006F0629" w:rsidRDefault="00CC1E74" w:rsidP="005425A5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>Тариф</w:t>
            </w:r>
            <w:r w:rsidR="00AE3FE9" w:rsidRPr="006F0629">
              <w:rPr>
                <w:rStyle w:val="12pt"/>
                <w:sz w:val="28"/>
                <w:szCs w:val="28"/>
              </w:rPr>
              <w:t xml:space="preserve"> (руб.)</w:t>
            </w:r>
          </w:p>
        </w:tc>
      </w:tr>
      <w:tr w:rsidR="00AE3FE9" w14:paraId="037E379B" w14:textId="77777777" w:rsidTr="00986CC0">
        <w:trPr>
          <w:trHeight w:hRule="exact" w:val="1682"/>
          <w:jc w:val="center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A33BC0" w14:textId="77777777" w:rsidR="00AE3FE9" w:rsidRDefault="006F0629" w:rsidP="005425A5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40" w:lineRule="auto"/>
              <w:ind w:left="132" w:right="196"/>
            </w:pP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Тариф </w:t>
            </w:r>
            <w:r w:rsidRPr="00357C48">
              <w:rPr>
                <w:color w:val="000000"/>
                <w:sz w:val="28"/>
                <w:szCs w:val="28"/>
                <w:lang w:eastAsia="ru-RU" w:bidi="ru-RU"/>
              </w:rPr>
              <w:t xml:space="preserve">на </w:t>
            </w:r>
            <w:r w:rsidRPr="00357C48">
              <w:rPr>
                <w:bCs/>
                <w:color w:val="000000"/>
                <w:sz w:val="28"/>
                <w:szCs w:val="28"/>
                <w:shd w:val="clear" w:color="auto" w:fill="FFFFFF"/>
              </w:rPr>
              <w:t>перевозки по муниципальному маршруту регулярных перевозок</w:t>
            </w:r>
            <w:r w:rsidRPr="00357C4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пассажиров</w:t>
            </w:r>
            <w:r w:rsidRPr="00357C48">
              <w:rPr>
                <w:color w:val="000000"/>
                <w:sz w:val="28"/>
                <w:szCs w:val="28"/>
                <w:lang w:eastAsia="ru-RU" w:bidi="ru-RU"/>
              </w:rPr>
              <w:t xml:space="preserve"> автомобильным транспортом </w:t>
            </w:r>
            <w:proofErr w:type="spellStart"/>
            <w:r w:rsidR="00AE3FE9" w:rsidRPr="006F0629">
              <w:rPr>
                <w:rStyle w:val="11"/>
                <w:sz w:val="28"/>
                <w:szCs w:val="28"/>
              </w:rPr>
              <w:t>Лорино</w:t>
            </w:r>
            <w:proofErr w:type="spellEnd"/>
            <w:r w:rsidR="00AE3FE9" w:rsidRPr="006F0629">
              <w:rPr>
                <w:rStyle w:val="11"/>
                <w:sz w:val="28"/>
                <w:szCs w:val="28"/>
              </w:rPr>
              <w:t xml:space="preserve"> - Лаврентия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7F351" w14:textId="7A504689" w:rsidR="00AE3FE9" w:rsidRPr="006F0629" w:rsidRDefault="00711375" w:rsidP="005425A5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35</w:t>
            </w:r>
            <w:r w:rsidR="00AE3FE9" w:rsidRPr="006F0629">
              <w:rPr>
                <w:rStyle w:val="11"/>
                <w:sz w:val="28"/>
                <w:szCs w:val="28"/>
              </w:rPr>
              <w:t>0,00</w:t>
            </w:r>
          </w:p>
        </w:tc>
      </w:tr>
      <w:tr w:rsidR="00AE3FE9" w14:paraId="53A4BEA9" w14:textId="77777777" w:rsidTr="006F0629">
        <w:trPr>
          <w:trHeight w:hRule="exact" w:val="1848"/>
          <w:jc w:val="center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27EC3C" w14:textId="77777777" w:rsidR="00AE3FE9" w:rsidRDefault="006F0629" w:rsidP="005425A5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40" w:lineRule="auto"/>
              <w:ind w:left="132" w:right="193"/>
            </w:pP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Тариф </w:t>
            </w:r>
            <w:r w:rsidRPr="00357C48">
              <w:rPr>
                <w:color w:val="000000"/>
                <w:sz w:val="28"/>
                <w:szCs w:val="28"/>
                <w:lang w:eastAsia="ru-RU" w:bidi="ru-RU"/>
              </w:rPr>
              <w:t xml:space="preserve">на </w:t>
            </w:r>
            <w:r w:rsidRPr="00357C48">
              <w:rPr>
                <w:bCs/>
                <w:color w:val="000000"/>
                <w:sz w:val="28"/>
                <w:szCs w:val="28"/>
                <w:shd w:val="clear" w:color="auto" w:fill="FFFFFF"/>
              </w:rPr>
              <w:t>перевозки по муниципальному маршруту регулярных перевозок</w:t>
            </w:r>
            <w:r w:rsidRPr="00357C4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пассажиров</w:t>
            </w:r>
            <w:r w:rsidRPr="00357C48">
              <w:rPr>
                <w:color w:val="000000"/>
                <w:sz w:val="28"/>
                <w:szCs w:val="28"/>
                <w:lang w:eastAsia="ru-RU" w:bidi="ru-RU"/>
              </w:rPr>
              <w:t xml:space="preserve"> автомобильным транспортом </w:t>
            </w:r>
            <w:r w:rsidR="00AE3FE9" w:rsidRPr="006F0629">
              <w:rPr>
                <w:rStyle w:val="11"/>
                <w:sz w:val="28"/>
                <w:szCs w:val="28"/>
              </w:rPr>
              <w:t xml:space="preserve">Лаврентия - </w:t>
            </w:r>
            <w:proofErr w:type="spellStart"/>
            <w:r w:rsidR="00AE3FE9" w:rsidRPr="006F0629">
              <w:rPr>
                <w:rStyle w:val="11"/>
                <w:sz w:val="28"/>
                <w:szCs w:val="28"/>
              </w:rPr>
              <w:t>Лорино</w:t>
            </w:r>
            <w:proofErr w:type="spellEnd"/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E72BE" w14:textId="7EEDB878" w:rsidR="00AE3FE9" w:rsidRPr="006F0629" w:rsidRDefault="00711375" w:rsidP="005425A5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35</w:t>
            </w:r>
            <w:r w:rsidR="00AE3FE9" w:rsidRPr="006F0629">
              <w:rPr>
                <w:rStyle w:val="11"/>
                <w:sz w:val="28"/>
                <w:szCs w:val="28"/>
              </w:rPr>
              <w:t>0,00</w:t>
            </w:r>
          </w:p>
        </w:tc>
      </w:tr>
    </w:tbl>
    <w:p w14:paraId="723338DA" w14:textId="77777777" w:rsidR="00AE3FE9" w:rsidRPr="008617A3" w:rsidRDefault="00AE3FE9" w:rsidP="005425A5">
      <w:pPr>
        <w:pStyle w:val="a5"/>
        <w:spacing w:after="0"/>
        <w:jc w:val="right"/>
        <w:rPr>
          <w:sz w:val="28"/>
          <w:szCs w:val="28"/>
        </w:rPr>
      </w:pPr>
    </w:p>
    <w:sectPr w:rsidR="00AE3FE9" w:rsidRPr="008617A3" w:rsidSect="00B77C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3228E" w14:textId="77777777" w:rsidR="003A047D" w:rsidRDefault="003A047D" w:rsidP="00BE68C5">
      <w:r>
        <w:separator/>
      </w:r>
    </w:p>
  </w:endnote>
  <w:endnote w:type="continuationSeparator" w:id="0">
    <w:p w14:paraId="7609CF06" w14:textId="77777777" w:rsidR="003A047D" w:rsidRDefault="003A047D" w:rsidP="00BE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C693C" w14:textId="77777777" w:rsidR="003A047D" w:rsidRDefault="003A047D" w:rsidP="00BE68C5">
      <w:r>
        <w:separator/>
      </w:r>
    </w:p>
  </w:footnote>
  <w:footnote w:type="continuationSeparator" w:id="0">
    <w:p w14:paraId="242ABFB2" w14:textId="77777777" w:rsidR="003A047D" w:rsidRDefault="003A047D" w:rsidP="00BE6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3BAC"/>
    <w:multiLevelType w:val="hybridMultilevel"/>
    <w:tmpl w:val="0900A89E"/>
    <w:lvl w:ilvl="0" w:tplc="6532B0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8450C9"/>
    <w:multiLevelType w:val="hybridMultilevel"/>
    <w:tmpl w:val="19BA770A"/>
    <w:lvl w:ilvl="0" w:tplc="4E8EFBA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E776E3"/>
    <w:multiLevelType w:val="hybridMultilevel"/>
    <w:tmpl w:val="8F042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704D1507"/>
    <w:multiLevelType w:val="multilevel"/>
    <w:tmpl w:val="C570E9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353F58"/>
    <w:multiLevelType w:val="multilevel"/>
    <w:tmpl w:val="A26ED396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7F01"/>
    <w:rsid w:val="0002105B"/>
    <w:rsid w:val="000461B7"/>
    <w:rsid w:val="00090239"/>
    <w:rsid w:val="000A7A54"/>
    <w:rsid w:val="000B5C86"/>
    <w:rsid w:val="000C4D9E"/>
    <w:rsid w:val="000D0B6D"/>
    <w:rsid w:val="000E0721"/>
    <w:rsid w:val="000F3567"/>
    <w:rsid w:val="001136B5"/>
    <w:rsid w:val="00115C99"/>
    <w:rsid w:val="001222F4"/>
    <w:rsid w:val="00124D42"/>
    <w:rsid w:val="00145B4E"/>
    <w:rsid w:val="00160146"/>
    <w:rsid w:val="0016591A"/>
    <w:rsid w:val="00167024"/>
    <w:rsid w:val="00174D6B"/>
    <w:rsid w:val="00185CE2"/>
    <w:rsid w:val="00191809"/>
    <w:rsid w:val="001924E3"/>
    <w:rsid w:val="00192D39"/>
    <w:rsid w:val="001A0BF8"/>
    <w:rsid w:val="001C06B9"/>
    <w:rsid w:val="001C10F5"/>
    <w:rsid w:val="001D27DB"/>
    <w:rsid w:val="001D2D05"/>
    <w:rsid w:val="001E42A0"/>
    <w:rsid w:val="001E5EE7"/>
    <w:rsid w:val="001F0405"/>
    <w:rsid w:val="001F1B64"/>
    <w:rsid w:val="002007ED"/>
    <w:rsid w:val="002058F2"/>
    <w:rsid w:val="00223082"/>
    <w:rsid w:val="00236587"/>
    <w:rsid w:val="00243616"/>
    <w:rsid w:val="002600D0"/>
    <w:rsid w:val="00267CEB"/>
    <w:rsid w:val="0029797A"/>
    <w:rsid w:val="002B6D51"/>
    <w:rsid w:val="002C60B5"/>
    <w:rsid w:val="002E1604"/>
    <w:rsid w:val="002E2488"/>
    <w:rsid w:val="002F13F7"/>
    <w:rsid w:val="002F5FB3"/>
    <w:rsid w:val="002F7849"/>
    <w:rsid w:val="00313C29"/>
    <w:rsid w:val="00314D40"/>
    <w:rsid w:val="00317506"/>
    <w:rsid w:val="0033001F"/>
    <w:rsid w:val="00331BB1"/>
    <w:rsid w:val="00347E72"/>
    <w:rsid w:val="003531F5"/>
    <w:rsid w:val="00356C71"/>
    <w:rsid w:val="00357C48"/>
    <w:rsid w:val="003630D7"/>
    <w:rsid w:val="00367935"/>
    <w:rsid w:val="003821BC"/>
    <w:rsid w:val="00385EF1"/>
    <w:rsid w:val="00391345"/>
    <w:rsid w:val="003940B1"/>
    <w:rsid w:val="003A047D"/>
    <w:rsid w:val="003D68C8"/>
    <w:rsid w:val="003D7418"/>
    <w:rsid w:val="003E4CA2"/>
    <w:rsid w:val="00401385"/>
    <w:rsid w:val="00421C64"/>
    <w:rsid w:val="00427E44"/>
    <w:rsid w:val="004379A7"/>
    <w:rsid w:val="00442600"/>
    <w:rsid w:val="00455CC0"/>
    <w:rsid w:val="00460905"/>
    <w:rsid w:val="004622AD"/>
    <w:rsid w:val="0049314C"/>
    <w:rsid w:val="00494D25"/>
    <w:rsid w:val="004C00C4"/>
    <w:rsid w:val="004C07EC"/>
    <w:rsid w:val="004C29EC"/>
    <w:rsid w:val="004E66CB"/>
    <w:rsid w:val="004E7BEC"/>
    <w:rsid w:val="004F5916"/>
    <w:rsid w:val="004F7124"/>
    <w:rsid w:val="005021BC"/>
    <w:rsid w:val="005058B4"/>
    <w:rsid w:val="00517428"/>
    <w:rsid w:val="0053158D"/>
    <w:rsid w:val="005425A5"/>
    <w:rsid w:val="005436B7"/>
    <w:rsid w:val="005577B2"/>
    <w:rsid w:val="005842F8"/>
    <w:rsid w:val="005A4088"/>
    <w:rsid w:val="005A4A40"/>
    <w:rsid w:val="006046B7"/>
    <w:rsid w:val="006238DC"/>
    <w:rsid w:val="00626A63"/>
    <w:rsid w:val="00647893"/>
    <w:rsid w:val="00681330"/>
    <w:rsid w:val="00694FE8"/>
    <w:rsid w:val="006B1C40"/>
    <w:rsid w:val="006C2A59"/>
    <w:rsid w:val="006E3FB4"/>
    <w:rsid w:val="006E486D"/>
    <w:rsid w:val="006E7738"/>
    <w:rsid w:val="006F0629"/>
    <w:rsid w:val="00711375"/>
    <w:rsid w:val="00726000"/>
    <w:rsid w:val="00727BB7"/>
    <w:rsid w:val="007352E8"/>
    <w:rsid w:val="007649F8"/>
    <w:rsid w:val="00764AB7"/>
    <w:rsid w:val="007702C0"/>
    <w:rsid w:val="007B0381"/>
    <w:rsid w:val="007B0734"/>
    <w:rsid w:val="007E67AA"/>
    <w:rsid w:val="00803360"/>
    <w:rsid w:val="0080445E"/>
    <w:rsid w:val="00821626"/>
    <w:rsid w:val="008233E1"/>
    <w:rsid w:val="008242E5"/>
    <w:rsid w:val="00842CFC"/>
    <w:rsid w:val="00860C93"/>
    <w:rsid w:val="008617A3"/>
    <w:rsid w:val="00890C94"/>
    <w:rsid w:val="00892914"/>
    <w:rsid w:val="008957B1"/>
    <w:rsid w:val="008A2A68"/>
    <w:rsid w:val="008C43F5"/>
    <w:rsid w:val="008D76AF"/>
    <w:rsid w:val="008E21A2"/>
    <w:rsid w:val="008E77E6"/>
    <w:rsid w:val="008F35BF"/>
    <w:rsid w:val="008F7114"/>
    <w:rsid w:val="0091390E"/>
    <w:rsid w:val="00927AA7"/>
    <w:rsid w:val="0094205A"/>
    <w:rsid w:val="00942A15"/>
    <w:rsid w:val="00955CC1"/>
    <w:rsid w:val="00975B81"/>
    <w:rsid w:val="00976CF6"/>
    <w:rsid w:val="00977F01"/>
    <w:rsid w:val="00980A12"/>
    <w:rsid w:val="00986CC0"/>
    <w:rsid w:val="0099427B"/>
    <w:rsid w:val="00994AC3"/>
    <w:rsid w:val="009A7608"/>
    <w:rsid w:val="009C129C"/>
    <w:rsid w:val="009C4216"/>
    <w:rsid w:val="009D3F72"/>
    <w:rsid w:val="009D60C0"/>
    <w:rsid w:val="009E6B54"/>
    <w:rsid w:val="009F471E"/>
    <w:rsid w:val="00A03D64"/>
    <w:rsid w:val="00A10713"/>
    <w:rsid w:val="00A13E4D"/>
    <w:rsid w:val="00A15F8E"/>
    <w:rsid w:val="00A405AE"/>
    <w:rsid w:val="00A44025"/>
    <w:rsid w:val="00A51EF6"/>
    <w:rsid w:val="00A57A78"/>
    <w:rsid w:val="00A9096C"/>
    <w:rsid w:val="00A90F4F"/>
    <w:rsid w:val="00AA7B98"/>
    <w:rsid w:val="00AD398A"/>
    <w:rsid w:val="00AE3FE9"/>
    <w:rsid w:val="00AE586C"/>
    <w:rsid w:val="00AF70B4"/>
    <w:rsid w:val="00B14271"/>
    <w:rsid w:val="00B25E56"/>
    <w:rsid w:val="00B4229E"/>
    <w:rsid w:val="00B47218"/>
    <w:rsid w:val="00B57244"/>
    <w:rsid w:val="00B62859"/>
    <w:rsid w:val="00B76813"/>
    <w:rsid w:val="00B77C32"/>
    <w:rsid w:val="00B81CFD"/>
    <w:rsid w:val="00B923EC"/>
    <w:rsid w:val="00B93A54"/>
    <w:rsid w:val="00B95687"/>
    <w:rsid w:val="00BB127B"/>
    <w:rsid w:val="00BC51FD"/>
    <w:rsid w:val="00BD5CD8"/>
    <w:rsid w:val="00BE3A69"/>
    <w:rsid w:val="00BE68C5"/>
    <w:rsid w:val="00C0747C"/>
    <w:rsid w:val="00C12F89"/>
    <w:rsid w:val="00C143B9"/>
    <w:rsid w:val="00C36FBA"/>
    <w:rsid w:val="00C41471"/>
    <w:rsid w:val="00C51150"/>
    <w:rsid w:val="00CA3B86"/>
    <w:rsid w:val="00CC1E74"/>
    <w:rsid w:val="00CD1E16"/>
    <w:rsid w:val="00CD4CB9"/>
    <w:rsid w:val="00CE2E68"/>
    <w:rsid w:val="00CF1A57"/>
    <w:rsid w:val="00CF777A"/>
    <w:rsid w:val="00D04F46"/>
    <w:rsid w:val="00D2165B"/>
    <w:rsid w:val="00D25F60"/>
    <w:rsid w:val="00D33E96"/>
    <w:rsid w:val="00D523D9"/>
    <w:rsid w:val="00D533C0"/>
    <w:rsid w:val="00D53681"/>
    <w:rsid w:val="00D718B7"/>
    <w:rsid w:val="00D76F4B"/>
    <w:rsid w:val="00DD5C9D"/>
    <w:rsid w:val="00DF0F44"/>
    <w:rsid w:val="00DF6F5B"/>
    <w:rsid w:val="00E12A6D"/>
    <w:rsid w:val="00E16F0E"/>
    <w:rsid w:val="00E35807"/>
    <w:rsid w:val="00E36929"/>
    <w:rsid w:val="00E4355A"/>
    <w:rsid w:val="00E517C9"/>
    <w:rsid w:val="00E60DA4"/>
    <w:rsid w:val="00E617D6"/>
    <w:rsid w:val="00E618EF"/>
    <w:rsid w:val="00E712BD"/>
    <w:rsid w:val="00E91504"/>
    <w:rsid w:val="00EB4A55"/>
    <w:rsid w:val="00EC0CA1"/>
    <w:rsid w:val="00ED063C"/>
    <w:rsid w:val="00F04473"/>
    <w:rsid w:val="00F324CA"/>
    <w:rsid w:val="00F42A30"/>
    <w:rsid w:val="00F53013"/>
    <w:rsid w:val="00F67603"/>
    <w:rsid w:val="00F730CE"/>
    <w:rsid w:val="00F81451"/>
    <w:rsid w:val="00F83EE8"/>
    <w:rsid w:val="00F9695B"/>
    <w:rsid w:val="00F96BE7"/>
    <w:rsid w:val="00FA5E2E"/>
    <w:rsid w:val="00FC11E9"/>
    <w:rsid w:val="00FD7F37"/>
    <w:rsid w:val="00FE7286"/>
    <w:rsid w:val="00FF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DBB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58F2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7F0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77F01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5">
    <w:name w:val="Body Text"/>
    <w:basedOn w:val="a"/>
    <w:link w:val="a6"/>
    <w:rsid w:val="00977F01"/>
    <w:pPr>
      <w:spacing w:after="120"/>
    </w:pPr>
  </w:style>
  <w:style w:type="character" w:customStyle="1" w:styleId="a6">
    <w:name w:val="Основной текст Знак"/>
    <w:basedOn w:val="a0"/>
    <w:link w:val="a5"/>
    <w:rsid w:val="00977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977F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977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977F01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977F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"/>
    <w:basedOn w:val="a"/>
    <w:rsid w:val="00977F01"/>
    <w:pPr>
      <w:ind w:left="283" w:hanging="283"/>
    </w:pPr>
  </w:style>
  <w:style w:type="paragraph" w:styleId="ac">
    <w:name w:val="Balloon Text"/>
    <w:basedOn w:val="a"/>
    <w:link w:val="ad"/>
    <w:uiPriority w:val="99"/>
    <w:semiHidden/>
    <w:unhideWhenUsed/>
    <w:rsid w:val="00977F0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7F01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3531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header"/>
    <w:basedOn w:val="a"/>
    <w:link w:val="af0"/>
    <w:uiPriority w:val="99"/>
    <w:unhideWhenUsed/>
    <w:rsid w:val="00BE68C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E6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BE68C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E6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058F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f3">
    <w:name w:val="caption"/>
    <w:basedOn w:val="a"/>
    <w:next w:val="a"/>
    <w:qFormat/>
    <w:rsid w:val="002058F2"/>
    <w:pPr>
      <w:jc w:val="center"/>
    </w:pPr>
    <w:rPr>
      <w:b/>
      <w:sz w:val="36"/>
      <w:szCs w:val="20"/>
    </w:rPr>
  </w:style>
  <w:style w:type="paragraph" w:styleId="af4">
    <w:name w:val="List Paragraph"/>
    <w:basedOn w:val="a"/>
    <w:uiPriority w:val="34"/>
    <w:qFormat/>
    <w:rsid w:val="00994AC3"/>
    <w:pPr>
      <w:ind w:left="720"/>
      <w:contextualSpacing/>
    </w:pPr>
  </w:style>
  <w:style w:type="paragraph" w:customStyle="1" w:styleId="af5">
    <w:name w:val="Таблицы (моноширинный)"/>
    <w:basedOn w:val="a"/>
    <w:next w:val="a"/>
    <w:rsid w:val="008F35B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FontStyle14">
    <w:name w:val="Font Style14"/>
    <w:uiPriority w:val="99"/>
    <w:rsid w:val="008F35BF"/>
    <w:rPr>
      <w:rFonts w:ascii="Times New Roman" w:hAnsi="Times New Roman" w:cs="Times New Roman"/>
      <w:spacing w:val="10"/>
      <w:sz w:val="20"/>
      <w:szCs w:val="20"/>
    </w:rPr>
  </w:style>
  <w:style w:type="character" w:customStyle="1" w:styleId="Exact">
    <w:name w:val="Основной текст Exact"/>
    <w:basedOn w:val="a0"/>
    <w:rsid w:val="00AE3F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af6">
    <w:name w:val="Основной текст_"/>
    <w:basedOn w:val="a0"/>
    <w:link w:val="2"/>
    <w:rsid w:val="00AE3FE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6"/>
    <w:rsid w:val="00AE3FE9"/>
    <w:pPr>
      <w:widowControl w:val="0"/>
      <w:shd w:val="clear" w:color="auto" w:fill="FFFFFF"/>
      <w:spacing w:before="420" w:line="326" w:lineRule="exact"/>
      <w:jc w:val="both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0"/>
    <w:rsid w:val="00AE3FE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2pt">
    <w:name w:val="Основной текст + 12 pt;Полужирный"/>
    <w:basedOn w:val="af6"/>
    <w:rsid w:val="00AE3F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f6"/>
    <w:rsid w:val="00AE3F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E3FE9"/>
    <w:pPr>
      <w:widowControl w:val="0"/>
      <w:shd w:val="clear" w:color="auto" w:fill="FFFFFF"/>
      <w:spacing w:line="0" w:lineRule="atLeast"/>
    </w:pPr>
    <w:rPr>
      <w:b/>
      <w:bCs/>
      <w:sz w:val="26"/>
      <w:szCs w:val="26"/>
      <w:lang w:eastAsia="en-US"/>
    </w:rPr>
  </w:style>
  <w:style w:type="character" w:styleId="af7">
    <w:name w:val="Hyperlink"/>
    <w:basedOn w:val="a0"/>
    <w:uiPriority w:val="99"/>
    <w:semiHidden/>
    <w:unhideWhenUsed/>
    <w:rsid w:val="006B1C40"/>
    <w:rPr>
      <w:color w:val="0000FF"/>
      <w:u w:val="single"/>
    </w:rPr>
  </w:style>
  <w:style w:type="character" w:customStyle="1" w:styleId="apple-converted-space">
    <w:name w:val="apple-converted-space"/>
    <w:basedOn w:val="a0"/>
    <w:rsid w:val="006B1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base.garant.ru/7112920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DB284-4764-4E85-A2A6-99713740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ЧерепановаНадежда</dc:creator>
  <cp:lastModifiedBy>ПигарёваТатьяна</cp:lastModifiedBy>
  <cp:revision>43</cp:revision>
  <cp:lastPrinted>2025-01-24T03:29:00Z</cp:lastPrinted>
  <dcterms:created xsi:type="dcterms:W3CDTF">2017-01-27T00:55:00Z</dcterms:created>
  <dcterms:modified xsi:type="dcterms:W3CDTF">2025-01-27T06:20:00Z</dcterms:modified>
</cp:coreProperties>
</file>